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C7B5C0">
      <w:pPr>
        <w:pStyle w:val="2"/>
        <w:keepNext/>
        <w:keepLines/>
        <w:pageBreakBefore w:val="0"/>
        <w:widowControl w:val="0"/>
        <w:kinsoku/>
        <w:wordWrap/>
        <w:overflowPunct/>
        <w:topLinePunct w:val="0"/>
        <w:autoSpaceDE/>
        <w:autoSpaceDN/>
        <w:bidi w:val="0"/>
        <w:adjustRightInd w:val="0"/>
        <w:snapToGrid w:val="0"/>
        <w:spacing w:before="240" w:after="0" w:line="360" w:lineRule="auto"/>
        <w:jc w:val="center"/>
        <w:textAlignment w:val="auto"/>
        <w:rPr>
          <w:rFonts w:hint="eastAsia"/>
          <w:sz w:val="32"/>
          <w:szCs w:val="32"/>
          <w:lang w:val="en-US" w:eastAsia="zh-CN"/>
        </w:rPr>
      </w:pPr>
      <w:r>
        <w:rPr>
          <w:rFonts w:hint="eastAsia"/>
          <w:sz w:val="32"/>
          <w:szCs w:val="32"/>
          <w:lang w:val="en-US" w:eastAsia="zh-CN"/>
        </w:rPr>
        <w:t>河北省涿鹿石湖抽水蓄能电站预可研阶段</w:t>
      </w:r>
    </w:p>
    <w:p w14:paraId="7996A1BF">
      <w:pPr>
        <w:pStyle w:val="2"/>
        <w:keepNext/>
        <w:keepLines/>
        <w:pageBreakBefore w:val="0"/>
        <w:widowControl w:val="0"/>
        <w:kinsoku/>
        <w:wordWrap/>
        <w:overflowPunct/>
        <w:topLinePunct w:val="0"/>
        <w:autoSpaceDE/>
        <w:autoSpaceDN/>
        <w:bidi w:val="0"/>
        <w:adjustRightInd w:val="0"/>
        <w:snapToGrid w:val="0"/>
        <w:spacing w:before="0" w:after="0" w:line="360" w:lineRule="auto"/>
        <w:jc w:val="center"/>
        <w:textAlignment w:val="auto"/>
        <w:rPr>
          <w:rFonts w:hint="eastAsia"/>
          <w:sz w:val="32"/>
          <w:szCs w:val="32"/>
        </w:rPr>
      </w:pPr>
      <w:r>
        <w:rPr>
          <w:rFonts w:hint="eastAsia"/>
          <w:sz w:val="32"/>
          <w:szCs w:val="32"/>
        </w:rPr>
        <w:t>钻探分包服务询比采购公告</w:t>
      </w:r>
    </w:p>
    <w:p w14:paraId="7B22377C">
      <w:pPr>
        <w:bidi w:val="0"/>
        <w:jc w:val="left"/>
        <w:rPr>
          <w:rFonts w:hint="default" w:eastAsia="宋体"/>
          <w:u w:val="none"/>
          <w:lang w:val="en-US" w:eastAsia="zh-CN"/>
        </w:rPr>
      </w:pPr>
      <w:r>
        <w:rPr>
          <w:rFonts w:hint="eastAsia"/>
        </w:rPr>
        <w:t>发布单位:工程勘察院 发布日期</w:t>
      </w:r>
      <w:r>
        <w:rPr>
          <w:rFonts w:hint="eastAsia"/>
          <w:u w:val="none"/>
        </w:rPr>
        <w:t>:</w:t>
      </w:r>
      <w:r>
        <w:rPr>
          <w:rFonts w:hint="eastAsia"/>
          <w:u w:val="none"/>
          <w:lang w:val="en-US" w:eastAsia="zh-CN"/>
        </w:rPr>
        <w:t xml:space="preserve"> 2025 年 4 月 1 日</w:t>
      </w:r>
    </w:p>
    <w:p w14:paraId="4F7CBB2B">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rPr>
      </w:pPr>
      <w:r>
        <w:rPr>
          <w:rFonts w:hint="eastAsia"/>
          <w:lang w:val="en-US" w:eastAsia="zh-CN"/>
        </w:rPr>
        <w:t>根据中水东北勘测设计研究有限责任公司《采购管理办法》（中水东勘办[2024]313号）有关规定，地质勘察公司拟对河北省涿鹿石湖抽水蓄能电站预可研阶段钻探分包服务进行询比采购</w:t>
      </w:r>
      <w:r>
        <w:rPr>
          <w:rFonts w:hint="eastAsia"/>
        </w:rPr>
        <w:t>，</w:t>
      </w:r>
      <w:r>
        <w:rPr>
          <w:rFonts w:hint="eastAsia"/>
          <w:lang w:val="en-US" w:eastAsia="zh-CN"/>
        </w:rPr>
        <w:t>遴选</w:t>
      </w:r>
      <w:r>
        <w:rPr>
          <w:rFonts w:hint="eastAsia"/>
        </w:rPr>
        <w:t>工程</w:t>
      </w:r>
      <w:r>
        <w:rPr>
          <w:rFonts w:hint="eastAsia"/>
          <w:lang w:val="en-US" w:eastAsia="zh-CN"/>
        </w:rPr>
        <w:t>勘察院入围的合格</w:t>
      </w:r>
      <w:r>
        <w:rPr>
          <w:rFonts w:hint="eastAsia"/>
        </w:rPr>
        <w:t>供应商进行</w:t>
      </w:r>
      <w:r>
        <w:rPr>
          <w:rFonts w:hint="eastAsia"/>
          <w:lang w:val="en-US" w:eastAsia="zh-CN"/>
        </w:rPr>
        <w:t>钻探分包</w:t>
      </w:r>
      <w:r>
        <w:rPr>
          <w:rFonts w:hint="eastAsia"/>
        </w:rPr>
        <w:t>服务工作。为确保采购过程公开、公平、公正，现公开征招工程勘察院入围的合格供应商进行询比采购。</w:t>
      </w:r>
    </w:p>
    <w:p w14:paraId="7E8870A4">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rPr>
      </w:pPr>
      <w:r>
        <w:rPr>
          <w:rFonts w:hint="eastAsia"/>
          <w:lang w:val="en-US" w:eastAsia="zh-CN"/>
        </w:rPr>
        <w:t>1.</w:t>
      </w:r>
      <w:r>
        <w:rPr>
          <w:rFonts w:hint="eastAsia"/>
        </w:rPr>
        <w:t>公告时间</w:t>
      </w:r>
    </w:p>
    <w:p w14:paraId="5F5E76FB">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rPr>
      </w:pPr>
      <w:r>
        <w:rPr>
          <w:rFonts w:hint="eastAsia"/>
          <w:u w:val="none"/>
          <w:lang w:val="en-US" w:eastAsia="zh-CN"/>
        </w:rPr>
        <w:t>2025</w:t>
      </w:r>
      <w:r>
        <w:rPr>
          <w:rFonts w:hint="eastAsia"/>
          <w:u w:val="none"/>
        </w:rPr>
        <w:t>年</w:t>
      </w:r>
      <w:r>
        <w:rPr>
          <w:rFonts w:hint="eastAsia"/>
          <w:u w:val="none"/>
          <w:lang w:val="en-US" w:eastAsia="zh-CN"/>
        </w:rPr>
        <w:t>4</w:t>
      </w:r>
      <w:r>
        <w:rPr>
          <w:rFonts w:hint="eastAsia"/>
          <w:u w:val="none"/>
        </w:rPr>
        <w:t>月</w:t>
      </w:r>
      <w:r>
        <w:rPr>
          <w:rFonts w:hint="eastAsia"/>
          <w:u w:val="none"/>
          <w:lang w:val="en-US" w:eastAsia="zh-CN"/>
        </w:rPr>
        <w:t>1</w:t>
      </w:r>
      <w:r>
        <w:rPr>
          <w:rFonts w:hint="eastAsia"/>
          <w:u w:val="none"/>
        </w:rPr>
        <w:t>日至</w:t>
      </w:r>
      <w:r>
        <w:rPr>
          <w:rFonts w:hint="eastAsia"/>
          <w:u w:val="none"/>
          <w:lang w:val="en-US" w:eastAsia="zh-CN"/>
        </w:rPr>
        <w:t>2025年4月7日</w:t>
      </w:r>
      <w:r>
        <w:rPr>
          <w:rFonts w:hint="eastAsia"/>
        </w:rPr>
        <w:t>。</w:t>
      </w:r>
    </w:p>
    <w:p w14:paraId="352F53B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rPr>
      </w:pPr>
      <w:r>
        <w:rPr>
          <w:rFonts w:hint="eastAsia"/>
          <w:lang w:val="en-US" w:eastAsia="zh-CN"/>
        </w:rPr>
        <w:t>2.</w:t>
      </w:r>
      <w:r>
        <w:rPr>
          <w:rFonts w:hint="eastAsia"/>
        </w:rPr>
        <w:t>采购内容</w:t>
      </w:r>
    </w:p>
    <w:p w14:paraId="4F85991E">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rPr>
      </w:pPr>
      <w:r>
        <w:rPr>
          <w:rFonts w:hint="eastAsia"/>
          <w:lang w:val="en-US" w:eastAsia="zh-CN"/>
        </w:rPr>
        <w:t>河北省涿鹿石湖抽水蓄能电站预可研阶段钻探分包服务</w:t>
      </w:r>
      <w:r>
        <w:rPr>
          <w:rFonts w:hint="eastAsia"/>
        </w:rPr>
        <w:t>主要工作内容包括</w:t>
      </w:r>
      <w:r>
        <w:rPr>
          <w:rFonts w:hint="eastAsia"/>
          <w:lang w:val="en-US" w:eastAsia="zh-CN"/>
        </w:rPr>
        <w:t>钻探、现场原位试验等工作</w:t>
      </w:r>
      <w:r>
        <w:rPr>
          <w:rFonts w:hint="eastAsia"/>
        </w:rPr>
        <w:t>。</w:t>
      </w:r>
    </w:p>
    <w:p w14:paraId="110F80D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rPr>
      </w:pPr>
      <w:r>
        <w:rPr>
          <w:rFonts w:hint="eastAsia"/>
          <w:lang w:val="en-US" w:eastAsia="zh-CN"/>
        </w:rPr>
        <w:t>3.</w:t>
      </w:r>
      <w:r>
        <w:rPr>
          <w:rFonts w:hint="eastAsia"/>
        </w:rPr>
        <w:t>报名方式</w:t>
      </w:r>
    </w:p>
    <w:p w14:paraId="7C91EEC9">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eastAsia="宋体"/>
          <w:u w:val="none"/>
          <w:lang w:eastAsia="zh-CN"/>
        </w:rPr>
      </w:pPr>
      <w:r>
        <w:rPr>
          <w:rFonts w:hint="eastAsia"/>
        </w:rPr>
        <w:t>报名时间</w:t>
      </w:r>
      <w:r>
        <w:rPr>
          <w:rFonts w:hint="eastAsia"/>
          <w:lang w:eastAsia="zh-CN"/>
        </w:rPr>
        <w:t>：</w:t>
      </w:r>
      <w:r>
        <w:rPr>
          <w:rFonts w:hint="eastAsia"/>
          <w:u w:val="none"/>
          <w:lang w:val="en-US" w:eastAsia="zh-CN"/>
        </w:rPr>
        <w:t>2025</w:t>
      </w:r>
      <w:r>
        <w:rPr>
          <w:rFonts w:hint="eastAsia"/>
          <w:u w:val="none"/>
        </w:rPr>
        <w:t>年</w:t>
      </w:r>
      <w:r>
        <w:rPr>
          <w:rFonts w:hint="eastAsia"/>
          <w:u w:val="none"/>
          <w:lang w:val="en-US" w:eastAsia="zh-CN"/>
        </w:rPr>
        <w:t>4</w:t>
      </w:r>
      <w:r>
        <w:rPr>
          <w:rFonts w:hint="eastAsia"/>
          <w:u w:val="none"/>
        </w:rPr>
        <w:t>月</w:t>
      </w:r>
      <w:r>
        <w:rPr>
          <w:rFonts w:hint="eastAsia"/>
          <w:u w:val="none"/>
          <w:lang w:val="en-US" w:eastAsia="zh-CN"/>
        </w:rPr>
        <w:t>1</w:t>
      </w:r>
      <w:r>
        <w:rPr>
          <w:rFonts w:hint="eastAsia"/>
          <w:u w:val="none"/>
        </w:rPr>
        <w:t>日</w:t>
      </w:r>
      <w:r>
        <w:rPr>
          <w:rFonts w:hint="eastAsia"/>
          <w:u w:val="none"/>
          <w:lang w:val="en-US" w:eastAsia="zh-CN"/>
        </w:rPr>
        <w:t>9</w:t>
      </w:r>
      <w:r>
        <w:rPr>
          <w:rFonts w:hint="eastAsia"/>
          <w:u w:val="none"/>
        </w:rPr>
        <w:t>时整至</w:t>
      </w:r>
      <w:r>
        <w:rPr>
          <w:rFonts w:hint="eastAsia"/>
          <w:u w:val="none"/>
          <w:lang w:val="en-US" w:eastAsia="zh-CN"/>
        </w:rPr>
        <w:t>2025年4</w:t>
      </w:r>
      <w:r>
        <w:rPr>
          <w:rFonts w:hint="eastAsia"/>
          <w:u w:val="none"/>
        </w:rPr>
        <w:t>月</w:t>
      </w:r>
      <w:r>
        <w:rPr>
          <w:rFonts w:hint="eastAsia"/>
          <w:u w:val="none"/>
          <w:lang w:val="en-US" w:eastAsia="zh-CN"/>
        </w:rPr>
        <w:t>7</w:t>
      </w:r>
      <w:r>
        <w:rPr>
          <w:rFonts w:hint="eastAsia"/>
          <w:u w:val="none"/>
        </w:rPr>
        <w:t>日</w:t>
      </w:r>
      <w:r>
        <w:rPr>
          <w:rFonts w:hint="eastAsia"/>
          <w:u w:val="none"/>
          <w:lang w:val="en-US" w:eastAsia="zh-CN"/>
        </w:rPr>
        <w:t>9</w:t>
      </w:r>
      <w:r>
        <w:rPr>
          <w:rFonts w:hint="eastAsia"/>
          <w:u w:val="none"/>
        </w:rPr>
        <w:t>时整</w:t>
      </w:r>
      <w:r>
        <w:rPr>
          <w:rFonts w:hint="eastAsia"/>
          <w:u w:val="none"/>
          <w:lang w:eastAsia="zh-CN"/>
        </w:rPr>
        <w:t>。</w:t>
      </w:r>
    </w:p>
    <w:p w14:paraId="43ECF1A7">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rPr>
      </w:pPr>
      <w:r>
        <w:rPr>
          <w:rFonts w:hint="eastAsia"/>
        </w:rPr>
        <w:t>报名方式</w:t>
      </w:r>
      <w:r>
        <w:rPr>
          <w:rFonts w:hint="eastAsia"/>
          <w:lang w:eastAsia="zh-CN"/>
        </w:rPr>
        <w:t>：</w:t>
      </w:r>
      <w:r>
        <w:rPr>
          <w:rFonts w:hint="eastAsia"/>
        </w:rPr>
        <w:t>通过电子邮件发送报价单和相关材料扫描件，过期无效。</w:t>
      </w:r>
    </w:p>
    <w:p w14:paraId="5DB38CF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eastAsia="宋体"/>
          <w:u w:val="single"/>
          <w:lang w:val="en-US" w:eastAsia="zh-CN"/>
        </w:rPr>
      </w:pPr>
      <w:r>
        <w:rPr>
          <w:rFonts w:hint="eastAsia"/>
        </w:rPr>
        <w:t>接收邮箱</w:t>
      </w:r>
      <w:r>
        <w:rPr>
          <w:rFonts w:hint="eastAsia"/>
          <w:lang w:eastAsia="zh-CN"/>
        </w:rPr>
        <w:t>：</w:t>
      </w:r>
      <w:r>
        <w:rPr>
          <w:rFonts w:hint="eastAsia"/>
          <w:u w:val="none"/>
          <w:lang w:val="en-US" w:eastAsia="zh-CN"/>
        </w:rPr>
        <w:t>369641662@qq.com</w:t>
      </w:r>
    </w:p>
    <w:p w14:paraId="67332705">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eastAsia="宋体"/>
          <w:u w:val="single"/>
          <w:lang w:val="en-US" w:eastAsia="zh-CN"/>
        </w:rPr>
      </w:pPr>
      <w:r>
        <w:rPr>
          <w:rFonts w:hint="eastAsia"/>
        </w:rPr>
        <w:t>联系人</w:t>
      </w:r>
      <w:r>
        <w:rPr>
          <w:rFonts w:hint="eastAsia"/>
          <w:lang w:eastAsia="zh-CN"/>
        </w:rPr>
        <w:t>：</w:t>
      </w:r>
      <w:r>
        <w:rPr>
          <w:rFonts w:hint="eastAsia"/>
          <w:u w:val="none"/>
          <w:lang w:val="en-US" w:eastAsia="zh-CN"/>
        </w:rPr>
        <w:t>杨海鑫</w:t>
      </w:r>
      <w:r>
        <w:rPr>
          <w:rFonts w:hint="eastAsia"/>
        </w:rPr>
        <w:t>，联系电话</w:t>
      </w:r>
      <w:r>
        <w:rPr>
          <w:rFonts w:hint="eastAsia"/>
          <w:lang w:eastAsia="zh-CN"/>
        </w:rPr>
        <w:t>：</w:t>
      </w:r>
      <w:r>
        <w:rPr>
          <w:rFonts w:hint="eastAsia"/>
          <w:u w:val="none"/>
          <w:lang w:val="en-US" w:eastAsia="zh-CN"/>
        </w:rPr>
        <w:t>15662239955</w:t>
      </w:r>
    </w:p>
    <w:p w14:paraId="154AD6F8">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u w:val="none"/>
        </w:rPr>
      </w:pPr>
      <w:r>
        <w:rPr>
          <w:rFonts w:hint="eastAsia"/>
        </w:rPr>
        <w:t>审核时间</w:t>
      </w:r>
      <w:r>
        <w:rPr>
          <w:rFonts w:hint="eastAsia"/>
          <w:lang w:eastAsia="zh-CN"/>
        </w:rPr>
        <w:t>：</w:t>
      </w:r>
      <w:r>
        <w:rPr>
          <w:rFonts w:hint="eastAsia"/>
          <w:u w:val="none"/>
          <w:lang w:val="en-US" w:eastAsia="zh-CN"/>
        </w:rPr>
        <w:t>2025</w:t>
      </w:r>
      <w:r>
        <w:rPr>
          <w:rFonts w:hint="eastAsia"/>
          <w:u w:val="none"/>
        </w:rPr>
        <w:t>年</w:t>
      </w:r>
      <w:r>
        <w:rPr>
          <w:rFonts w:hint="eastAsia"/>
          <w:u w:val="none"/>
          <w:lang w:val="en-US" w:eastAsia="zh-CN"/>
        </w:rPr>
        <w:t>4</w:t>
      </w:r>
      <w:r>
        <w:rPr>
          <w:rFonts w:hint="eastAsia"/>
          <w:u w:val="none"/>
        </w:rPr>
        <w:t>月</w:t>
      </w:r>
      <w:r>
        <w:rPr>
          <w:rFonts w:hint="eastAsia"/>
          <w:u w:val="none"/>
          <w:lang w:val="en-US" w:eastAsia="zh-CN"/>
        </w:rPr>
        <w:t>7</w:t>
      </w:r>
      <w:r>
        <w:rPr>
          <w:rFonts w:hint="eastAsia"/>
          <w:u w:val="none"/>
        </w:rPr>
        <w:t>日</w:t>
      </w:r>
      <w:r>
        <w:rPr>
          <w:rFonts w:hint="eastAsia"/>
          <w:u w:val="none"/>
          <w:lang w:val="en-US" w:eastAsia="zh-CN"/>
        </w:rPr>
        <w:t>9</w:t>
      </w:r>
      <w:r>
        <w:rPr>
          <w:rFonts w:hint="eastAsia"/>
          <w:u w:val="none"/>
        </w:rPr>
        <w:t>时整至</w:t>
      </w:r>
      <w:r>
        <w:rPr>
          <w:rFonts w:hint="eastAsia"/>
          <w:u w:val="none"/>
          <w:lang w:val="en-US" w:eastAsia="zh-CN"/>
        </w:rPr>
        <w:t>2025年4</w:t>
      </w:r>
      <w:r>
        <w:rPr>
          <w:rFonts w:hint="eastAsia"/>
          <w:u w:val="none"/>
        </w:rPr>
        <w:t>月</w:t>
      </w:r>
      <w:r>
        <w:rPr>
          <w:rFonts w:hint="eastAsia"/>
          <w:u w:val="none"/>
          <w:lang w:val="en-US" w:eastAsia="zh-CN"/>
        </w:rPr>
        <w:t>7</w:t>
      </w:r>
      <w:r>
        <w:rPr>
          <w:rFonts w:hint="eastAsia"/>
          <w:u w:val="none"/>
        </w:rPr>
        <w:t>日</w:t>
      </w:r>
      <w:r>
        <w:rPr>
          <w:rFonts w:hint="eastAsia"/>
          <w:u w:val="none"/>
          <w:lang w:val="en-US" w:eastAsia="zh-CN"/>
        </w:rPr>
        <w:t>11</w:t>
      </w:r>
      <w:r>
        <w:rPr>
          <w:rFonts w:hint="eastAsia"/>
          <w:u w:val="none"/>
        </w:rPr>
        <w:t>时整</w:t>
      </w:r>
    </w:p>
    <w:p w14:paraId="781E53DB">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rPr>
      </w:pPr>
      <w:r>
        <w:rPr>
          <w:rFonts w:hint="eastAsia"/>
          <w:lang w:val="en-US" w:eastAsia="zh-CN"/>
        </w:rPr>
        <w:t>4.</w:t>
      </w:r>
      <w:r>
        <w:rPr>
          <w:rFonts w:hint="eastAsia"/>
        </w:rPr>
        <w:t>报名所需资料</w:t>
      </w:r>
    </w:p>
    <w:p w14:paraId="0B1B6843">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rPr>
      </w:pPr>
      <w:r>
        <w:rPr>
          <w:rFonts w:hint="eastAsia"/>
        </w:rPr>
        <w:t>报价函</w:t>
      </w:r>
      <w:r>
        <w:rPr>
          <w:rFonts w:hint="eastAsia"/>
          <w:lang w:eastAsia="zh-CN"/>
        </w:rPr>
        <w:t>（</w:t>
      </w:r>
      <w:r>
        <w:rPr>
          <w:rFonts w:hint="eastAsia"/>
        </w:rPr>
        <w:t>盖企业鲜章</w:t>
      </w:r>
      <w:r>
        <w:rPr>
          <w:rFonts w:hint="eastAsia"/>
          <w:lang w:eastAsia="zh-CN"/>
        </w:rPr>
        <w:t>）</w:t>
      </w:r>
      <w:r>
        <w:rPr>
          <w:rFonts w:hint="eastAsia"/>
        </w:rPr>
        <w:t>。</w:t>
      </w:r>
    </w:p>
    <w:p w14:paraId="4DBAAFA8">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rPr>
      </w:pPr>
      <w:r>
        <w:rPr>
          <w:rFonts w:hint="eastAsia"/>
          <w:lang w:val="en-US" w:eastAsia="zh-CN"/>
        </w:rPr>
        <w:t>5.</w:t>
      </w:r>
      <w:r>
        <w:rPr>
          <w:rFonts w:hint="eastAsia"/>
        </w:rPr>
        <w:t>评审方式及合同签订</w:t>
      </w:r>
    </w:p>
    <w:p w14:paraId="2D7C2CA6">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eastAsia="宋体"/>
          <w:lang w:eastAsia="zh-CN"/>
        </w:rPr>
      </w:pPr>
      <w:r>
        <w:rPr>
          <w:rFonts w:hint="eastAsia"/>
        </w:rPr>
        <w:t>中水东北</w:t>
      </w:r>
      <w:r>
        <w:rPr>
          <w:rFonts w:hint="eastAsia"/>
          <w:lang w:val="en-US"/>
        </w:rPr>
        <w:t>勘测</w:t>
      </w:r>
      <w:r>
        <w:rPr>
          <w:rFonts w:hint="eastAsia"/>
        </w:rPr>
        <w:t>设计研究有限责任公司地质</w:t>
      </w:r>
      <w:bookmarkStart w:id="0" w:name="_GoBack"/>
      <w:bookmarkEnd w:id="0"/>
      <w:r>
        <w:rPr>
          <w:rFonts w:hint="eastAsia"/>
        </w:rPr>
        <w:t>勘察公司成立评审小组，由评审小组审核确定供方后签订合同，签订合同后开展</w:t>
      </w:r>
      <w:r>
        <w:rPr>
          <w:rFonts w:hint="eastAsia"/>
          <w:lang w:val="en-US"/>
        </w:rPr>
        <w:t>施工</w:t>
      </w:r>
      <w:r>
        <w:rPr>
          <w:rFonts w:hint="eastAsia"/>
        </w:rPr>
        <w:t>劳务服务工作。</w:t>
      </w:r>
    </w:p>
    <w:p w14:paraId="78064771">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rPr>
      </w:pPr>
      <w:r>
        <w:rPr>
          <w:rFonts w:hint="eastAsia"/>
          <w:lang w:val="en-US" w:eastAsia="zh-CN"/>
        </w:rPr>
        <w:t>6.</w:t>
      </w:r>
      <w:r>
        <w:rPr>
          <w:rFonts w:hint="eastAsia"/>
        </w:rPr>
        <w:t>联系方式</w:t>
      </w:r>
    </w:p>
    <w:p w14:paraId="53E42EDD">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default" w:eastAsia="宋体"/>
          <w:u w:val="single"/>
          <w:lang w:val="en-US" w:eastAsia="zh-CN"/>
        </w:rPr>
      </w:pPr>
      <w:r>
        <w:rPr>
          <w:rFonts w:hint="eastAsia"/>
        </w:rPr>
        <w:t>联系人</w:t>
      </w:r>
      <w:r>
        <w:rPr>
          <w:rFonts w:hint="eastAsia"/>
          <w:lang w:eastAsia="zh-CN"/>
        </w:rPr>
        <w:t>：</w:t>
      </w:r>
      <w:r>
        <w:rPr>
          <w:rFonts w:hint="eastAsia"/>
          <w:u w:val="none"/>
          <w:lang w:val="en-US" w:eastAsia="zh-CN"/>
        </w:rPr>
        <w:t xml:space="preserve">杨海鑫 </w:t>
      </w:r>
      <w:r>
        <w:rPr>
          <w:rFonts w:hint="eastAsia"/>
        </w:rPr>
        <w:t>联系电话</w:t>
      </w:r>
      <w:r>
        <w:rPr>
          <w:rFonts w:hint="eastAsia"/>
          <w:lang w:eastAsia="zh-CN"/>
        </w:rPr>
        <w:t>：</w:t>
      </w:r>
      <w:r>
        <w:rPr>
          <w:rFonts w:hint="eastAsia"/>
          <w:u w:val="none"/>
          <w:lang w:val="en-US" w:eastAsia="zh-CN"/>
        </w:rPr>
        <w:t>15662239955</w:t>
      </w:r>
    </w:p>
    <w:p w14:paraId="263B361E">
      <w:pPr>
        <w:jc w:val="right"/>
        <w:rPr>
          <w:rFonts w:hint="eastAsia"/>
        </w:rPr>
      </w:pPr>
      <w:r>
        <w:rPr>
          <w:rFonts w:hint="eastAsia"/>
        </w:rPr>
        <w:t>中水东北勘测设计研究有限责任公司</w:t>
      </w:r>
    </w:p>
    <w:p w14:paraId="25FF9E5A">
      <w:pPr>
        <w:jc w:val="center"/>
        <w:rPr>
          <w:rFonts w:hint="default" w:eastAsia="宋体"/>
          <w:lang w:val="en-US" w:eastAsia="zh-CN"/>
        </w:rPr>
      </w:pPr>
      <w:r>
        <w:rPr>
          <w:rFonts w:hint="eastAsia"/>
          <w:lang w:val="en-US" w:eastAsia="zh-CN"/>
        </w:rPr>
        <w:t xml:space="preserve">                                       2025年4月1日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西文正文">
    <w:altName w:val="RomanS"/>
    <w:panose1 w:val="00000000000000000000"/>
    <w:charset w:val="00"/>
    <w:family w:val="auto"/>
    <w:pitch w:val="default"/>
    <w:sig w:usb0="00000000" w:usb1="00000000" w:usb2="00000000" w:usb3="00000000" w:csb0="00000000" w:csb1="00000000"/>
  </w:font>
  <w:font w:name="RomanS">
    <w:panose1 w:val="02000400000000000000"/>
    <w:charset w:val="00"/>
    <w:family w:val="auto"/>
    <w:pitch w:val="default"/>
    <w:sig w:usb0="00000207" w:usb1="00000000" w:usb2="00000000" w:usb3="00000000" w:csb0="0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1D7397"/>
    <w:rsid w:val="17555BDC"/>
    <w:rsid w:val="1D266817"/>
    <w:rsid w:val="298D5074"/>
    <w:rsid w:val="2D1B54A6"/>
    <w:rsid w:val="304360AD"/>
    <w:rsid w:val="4AFE1B9D"/>
    <w:rsid w:val="551D7397"/>
    <w:rsid w:val="56000B25"/>
    <w:rsid w:val="56F60FA3"/>
    <w:rsid w:val="5E034D5F"/>
    <w:rsid w:val="65BA4F81"/>
    <w:rsid w:val="7E4E42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0" w:firstLineChars="0"/>
      <w:jc w:val="both"/>
    </w:pPr>
    <w:rPr>
      <w:rFonts w:ascii="Calibri" w:hAnsi="Calibri" w:eastAsia="宋体" w:cs="Times New Roman"/>
      <w:kern w:val="2"/>
      <w:sz w:val="24"/>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500</Words>
  <Characters>574</Characters>
  <Lines>0</Lines>
  <Paragraphs>0</Paragraphs>
  <TotalTime>8</TotalTime>
  <ScaleCrop>false</ScaleCrop>
  <LinksUpToDate>false</LinksUpToDate>
  <CharactersWithSpaces>621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2025-03-27T06:31:00Z</dcterms:created>
  <dc:creator>86150</dc:creator>
  <cp:lastModifiedBy>清水</cp:lastModifiedBy>
  <dcterms:modified xsi:type="dcterms:W3CDTF">2025-03-31T01:03:51Z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eyJoZGlkIjoiMGE0MGEyMzJhMjRlOTc1MzcyYWI3MjE5M2EyZGJjZWQiLCJ1c2VySWQiOiIxODU3NDkwMDUifQ==</vt:lpwstr>
  </property>
  <property fmtid="{D5CDD505-2E9C-101B-9397-08002B2CF9AE}" pid="4" name="ICV">
    <vt:lpwstr>EABE851AA410438B9AA45B9878536398_12</vt:lpwstr>
  </property>
</Properties>
</file>